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82A2F" w14:textId="77777777" w:rsidR="00967D0F" w:rsidRDefault="00967D0F" w:rsidP="00967D0F">
      <w:pPr>
        <w:pStyle w:val="Titolo2"/>
        <w:tabs>
          <w:tab w:val="left" w:pos="0"/>
        </w:tabs>
      </w:pPr>
      <w:r>
        <w:rPr>
          <w:noProof/>
          <w:lang w:eastAsia="it-IT"/>
        </w:rPr>
        <w:drawing>
          <wp:anchor distT="0" distB="0" distL="114300" distR="114300" simplePos="0" relativeHeight="251660288" behindDoc="1" locked="0" layoutInCell="1" allowOverlap="1" wp14:anchorId="55DAFB41" wp14:editId="4CE5DBBB">
            <wp:simplePos x="0" y="0"/>
            <wp:positionH relativeFrom="column">
              <wp:posOffset>5260360</wp:posOffset>
            </wp:positionH>
            <wp:positionV relativeFrom="paragraph">
              <wp:posOffset>307371</wp:posOffset>
            </wp:positionV>
            <wp:extent cx="723900" cy="723900"/>
            <wp:effectExtent l="0" t="0" r="0" b="0"/>
            <wp:wrapNone/>
            <wp:docPr id="2" name="Immagine 2" descr="copia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opia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i/>
          <w:noProof/>
          <w:spacing w:val="10"/>
          <w:lang w:eastAsia="it-IT"/>
        </w:rPr>
        <w:drawing>
          <wp:anchor distT="0" distB="0" distL="0" distR="0" simplePos="0" relativeHeight="251659264" behindDoc="1" locked="0" layoutInCell="1" allowOverlap="1" wp14:anchorId="292B7D16" wp14:editId="046A7AE7">
            <wp:simplePos x="0" y="0"/>
            <wp:positionH relativeFrom="column">
              <wp:posOffset>178321</wp:posOffset>
            </wp:positionH>
            <wp:positionV relativeFrom="line">
              <wp:posOffset>97426</wp:posOffset>
            </wp:positionV>
            <wp:extent cx="802402" cy="937260"/>
            <wp:effectExtent l="0" t="0" r="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402" cy="93726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A7233E" w14:textId="77777777" w:rsidR="00967D0F" w:rsidRPr="00FD692E" w:rsidRDefault="00967D0F" w:rsidP="00967D0F">
      <w:pPr>
        <w:pStyle w:val="Titolo2"/>
        <w:spacing w:before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A64F7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MINISTERO DELL' ISTRUZIONE e DEL MERITO</w:t>
      </w:r>
    </w:p>
    <w:p w14:paraId="2AFFD705" w14:textId="77777777" w:rsidR="00967D0F" w:rsidRPr="00A64F7E" w:rsidRDefault="00967D0F" w:rsidP="00967D0F">
      <w:pPr>
        <w:pStyle w:val="Intestazione"/>
        <w:tabs>
          <w:tab w:val="left" w:pos="600"/>
          <w:tab w:val="center" w:pos="5385"/>
        </w:tabs>
        <w:contextualSpacing/>
        <w:jc w:val="center"/>
        <w:rPr>
          <w:rFonts w:ascii="Times New Roman" w:hAnsi="Times New Roman" w:cs="Times New Roman"/>
          <w:i/>
          <w:spacing w:val="10"/>
          <w:sz w:val="20"/>
          <w:szCs w:val="20"/>
        </w:rPr>
      </w:pPr>
      <w:r w:rsidRPr="00722FD2">
        <w:rPr>
          <w:i/>
          <w:spacing w:val="10"/>
        </w:rPr>
        <w:t xml:space="preserve">   </w:t>
      </w:r>
      <w:r w:rsidRPr="00A64F7E">
        <w:rPr>
          <w:rFonts w:ascii="Times New Roman" w:hAnsi="Times New Roman" w:cs="Times New Roman"/>
          <w:i/>
          <w:spacing w:val="10"/>
          <w:sz w:val="20"/>
          <w:szCs w:val="20"/>
        </w:rPr>
        <w:t>UFFICIO SCOLASTICO REGIONALE PER IL LAZIO</w:t>
      </w:r>
    </w:p>
    <w:p w14:paraId="33E897F5" w14:textId="77777777" w:rsidR="00967D0F" w:rsidRPr="00A64F7E" w:rsidRDefault="00967D0F" w:rsidP="00967D0F">
      <w:pPr>
        <w:pStyle w:val="Intestazione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64F7E">
        <w:rPr>
          <w:rFonts w:ascii="Times New Roman" w:hAnsi="Times New Roman" w:cs="Times New Roman"/>
          <w:b/>
          <w:sz w:val="20"/>
          <w:szCs w:val="20"/>
        </w:rPr>
        <w:t xml:space="preserve">   ISTITUTO COMPRENSIVO DI TOLFA C.U. VIA LIZZERA</w:t>
      </w:r>
    </w:p>
    <w:p w14:paraId="7D1A743B" w14:textId="77777777" w:rsidR="00967D0F" w:rsidRPr="00A64F7E" w:rsidRDefault="00967D0F" w:rsidP="00967D0F">
      <w:pPr>
        <w:pStyle w:val="Intestazione"/>
        <w:tabs>
          <w:tab w:val="left" w:pos="1155"/>
          <w:tab w:val="center" w:pos="5385"/>
        </w:tabs>
        <w:jc w:val="center"/>
        <w:rPr>
          <w:rFonts w:ascii="Times New Roman" w:hAnsi="Times New Roman" w:cs="Times New Roman"/>
          <w:sz w:val="20"/>
          <w:szCs w:val="20"/>
        </w:rPr>
      </w:pPr>
      <w:r w:rsidRPr="00A64F7E">
        <w:rPr>
          <w:rFonts w:ascii="Times New Roman" w:hAnsi="Times New Roman" w:cs="Times New Roman"/>
          <w:sz w:val="20"/>
          <w:szCs w:val="20"/>
        </w:rPr>
        <w:t xml:space="preserve">   (Scuola Infanzia, Primaria e Secondaria I Grado) – Cod. Min. RMIC89400P</w:t>
      </w:r>
    </w:p>
    <w:p w14:paraId="7AEA00A7" w14:textId="77777777" w:rsidR="00967D0F" w:rsidRPr="00A64F7E" w:rsidRDefault="00967D0F" w:rsidP="00967D0F">
      <w:pPr>
        <w:pStyle w:val="Intestazione"/>
        <w:jc w:val="center"/>
        <w:rPr>
          <w:rFonts w:ascii="Times New Roman" w:hAnsi="Times New Roman" w:cs="Times New Roman"/>
          <w:sz w:val="20"/>
          <w:szCs w:val="20"/>
        </w:rPr>
      </w:pPr>
      <w:r w:rsidRPr="00A64F7E">
        <w:rPr>
          <w:rFonts w:ascii="Times New Roman" w:hAnsi="Times New Roman" w:cs="Times New Roman"/>
          <w:sz w:val="20"/>
          <w:szCs w:val="20"/>
        </w:rPr>
        <w:t xml:space="preserve">      Via </w:t>
      </w:r>
      <w:proofErr w:type="spellStart"/>
      <w:r w:rsidRPr="00A64F7E">
        <w:rPr>
          <w:rFonts w:ascii="Times New Roman" w:hAnsi="Times New Roman" w:cs="Times New Roman"/>
          <w:sz w:val="20"/>
          <w:szCs w:val="20"/>
        </w:rPr>
        <w:t>Lizzera</w:t>
      </w:r>
      <w:proofErr w:type="spellEnd"/>
      <w:r w:rsidRPr="00A64F7E">
        <w:rPr>
          <w:rFonts w:ascii="Times New Roman" w:hAnsi="Times New Roman" w:cs="Times New Roman"/>
          <w:sz w:val="20"/>
          <w:szCs w:val="20"/>
        </w:rPr>
        <w:t xml:space="preserve">, 19 – 00059 TOLFA (RM) - Tel.0766 92036 - C.F. 83003920580 </w:t>
      </w:r>
    </w:p>
    <w:p w14:paraId="7E280538" w14:textId="77777777" w:rsidR="00967D0F" w:rsidRPr="00A64F7E" w:rsidRDefault="00967D0F" w:rsidP="00967D0F">
      <w:pPr>
        <w:pStyle w:val="Intestazione"/>
        <w:jc w:val="center"/>
        <w:rPr>
          <w:rFonts w:ascii="Times New Roman" w:hAnsi="Times New Roman" w:cs="Times New Roman"/>
          <w:sz w:val="20"/>
          <w:szCs w:val="20"/>
        </w:rPr>
      </w:pPr>
      <w:r w:rsidRPr="00A64F7E">
        <w:rPr>
          <w:rFonts w:ascii="Times New Roman" w:hAnsi="Times New Roman" w:cs="Times New Roman"/>
          <w:sz w:val="20"/>
          <w:szCs w:val="20"/>
        </w:rPr>
        <w:t xml:space="preserve">codice </w:t>
      </w:r>
      <w:proofErr w:type="spellStart"/>
      <w:r w:rsidRPr="00A64F7E">
        <w:rPr>
          <w:rFonts w:ascii="Times New Roman" w:hAnsi="Times New Roman" w:cs="Times New Roman"/>
          <w:sz w:val="20"/>
          <w:szCs w:val="20"/>
        </w:rPr>
        <w:t>iPA</w:t>
      </w:r>
      <w:proofErr w:type="spellEnd"/>
      <w:r w:rsidRPr="00A64F7E">
        <w:rPr>
          <w:rFonts w:ascii="Times New Roman" w:hAnsi="Times New Roman" w:cs="Times New Roman"/>
          <w:sz w:val="20"/>
          <w:szCs w:val="20"/>
        </w:rPr>
        <w:t>: istsc_rmic89400p – codice univoco per la F.E.: UFF4VR</w:t>
      </w:r>
    </w:p>
    <w:p w14:paraId="605D2D9A" w14:textId="77777777" w:rsidR="00967D0F" w:rsidRPr="00A64F7E" w:rsidRDefault="00967D0F" w:rsidP="00967D0F">
      <w:pPr>
        <w:pStyle w:val="Intestazione"/>
        <w:ind w:left="528"/>
        <w:rPr>
          <w:rFonts w:ascii="Times New Roman" w:hAnsi="Times New Roman" w:cs="Times New Roman"/>
          <w:sz w:val="20"/>
          <w:szCs w:val="20"/>
        </w:rPr>
      </w:pPr>
      <w:r w:rsidRPr="00A64F7E">
        <w:rPr>
          <w:rFonts w:ascii="Times New Roman" w:hAnsi="Times New Roman" w:cs="Times New Roman"/>
          <w:b/>
          <w:sz w:val="20"/>
          <w:szCs w:val="20"/>
        </w:rPr>
        <w:t xml:space="preserve">E-mail </w:t>
      </w:r>
      <w:r w:rsidRPr="00A64F7E">
        <w:rPr>
          <w:rFonts w:ascii="Times New Roman" w:hAnsi="Times New Roman" w:cs="Times New Roman"/>
          <w:b/>
          <w:i/>
          <w:sz w:val="20"/>
          <w:szCs w:val="20"/>
        </w:rPr>
        <w:t>Istituzionale</w:t>
      </w:r>
      <w:r w:rsidRPr="00A64F7E">
        <w:rPr>
          <w:rFonts w:ascii="Times New Roman" w:hAnsi="Times New Roman" w:cs="Times New Roman"/>
          <w:b/>
          <w:i/>
          <w:sz w:val="20"/>
          <w:szCs w:val="20"/>
        </w:rPr>
        <w:tab/>
        <w:t xml:space="preserve">   </w:t>
      </w:r>
      <w:hyperlink r:id="rId8" w:history="1">
        <w:r w:rsidRPr="00A64F7E">
          <w:rPr>
            <w:rStyle w:val="Collegamentoipertestuale"/>
            <w:rFonts w:ascii="Times New Roman" w:hAnsi="Times New Roman" w:cs="Times New Roman"/>
            <w:b/>
            <w:sz w:val="20"/>
            <w:szCs w:val="20"/>
          </w:rPr>
          <w:t>RMIC89400P@istruzione.it</w:t>
        </w:r>
      </w:hyperlink>
      <w:r w:rsidRPr="00A64F7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64F7E">
        <w:rPr>
          <w:rFonts w:ascii="Times New Roman" w:hAnsi="Times New Roman" w:cs="Times New Roman"/>
          <w:b/>
          <w:sz w:val="20"/>
          <w:szCs w:val="20"/>
          <w:u w:val="single"/>
        </w:rPr>
        <w:t>P.E.C</w:t>
      </w:r>
      <w:r w:rsidRPr="00A64F7E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A64F7E">
        <w:rPr>
          <w:rFonts w:ascii="Times New Roman" w:hAnsi="Times New Roman" w:cs="Times New Roman"/>
          <w:b/>
          <w:color w:val="0070C0"/>
          <w:sz w:val="20"/>
          <w:szCs w:val="20"/>
          <w:u w:val="single"/>
        </w:rPr>
        <w:t>RMIC89400P@pec.istruzione.it</w:t>
      </w:r>
    </w:p>
    <w:p w14:paraId="71AB5B50" w14:textId="77777777" w:rsidR="00967D0F" w:rsidRPr="00A64F7E" w:rsidRDefault="00967D0F" w:rsidP="00967D0F">
      <w:pPr>
        <w:pStyle w:val="Titolo2"/>
        <w:spacing w:before="0" w:after="0" w:line="240" w:lineRule="auto"/>
        <w:ind w:left="2124" w:firstLine="708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A64F7E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Sito web </w:t>
      </w:r>
      <w:r w:rsidRPr="00A64F7E">
        <w:rPr>
          <w:rFonts w:ascii="Times New Roman" w:hAnsi="Times New Roman" w:cs="Times New Roman"/>
          <w:color w:val="002060"/>
          <w:sz w:val="20"/>
          <w:szCs w:val="20"/>
          <w:lang w:val="en-US"/>
        </w:rPr>
        <w:t>www.comprensivotolfa.edu.it</w:t>
      </w:r>
    </w:p>
    <w:p w14:paraId="277A6F57" w14:textId="77777777" w:rsidR="00967D0F" w:rsidRDefault="00967D0F">
      <w:pPr>
        <w:rPr>
          <w:rFonts w:ascii="Times New Roman" w:hAnsi="Times New Roman" w:cs="Times New Roman"/>
          <w:b/>
          <w:bCs/>
        </w:rPr>
      </w:pPr>
    </w:p>
    <w:p w14:paraId="6A52273C" w14:textId="0BA3F1F0" w:rsidR="00967D0F" w:rsidRDefault="00967D0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ALLEGATO </w:t>
      </w:r>
      <w:r w:rsidR="00CB7115">
        <w:rPr>
          <w:rFonts w:ascii="Times New Roman" w:hAnsi="Times New Roman" w:cs="Times New Roman"/>
          <w:b/>
          <w:bCs/>
        </w:rPr>
        <w:t>2</w:t>
      </w:r>
    </w:p>
    <w:p w14:paraId="716C8D13" w14:textId="235310F9" w:rsidR="00967D0F" w:rsidRDefault="00967D0F" w:rsidP="00967D0F">
      <w:pPr>
        <w:jc w:val="right"/>
        <w:rPr>
          <w:rFonts w:ascii="Times New Roman" w:hAnsi="Times New Roman" w:cs="Times New Roman"/>
        </w:rPr>
      </w:pPr>
      <w:r w:rsidRPr="00967D0F">
        <w:rPr>
          <w:rFonts w:ascii="Times New Roman" w:hAnsi="Times New Roman" w:cs="Times New Roman"/>
        </w:rPr>
        <w:t xml:space="preserve">Al </w:t>
      </w:r>
      <w:r>
        <w:rPr>
          <w:rFonts w:ascii="Times New Roman" w:hAnsi="Times New Roman" w:cs="Times New Roman"/>
        </w:rPr>
        <w:t>Dirigente Scolastico</w:t>
      </w:r>
    </w:p>
    <w:p w14:paraId="6CD46FF2" w14:textId="679A4FCE" w:rsidR="00967D0F" w:rsidRPr="00967D0F" w:rsidRDefault="00967D0F" w:rsidP="00967D0F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Dell’IC Tolfa</w:t>
      </w:r>
    </w:p>
    <w:p w14:paraId="65A1DED0" w14:textId="77777777" w:rsidR="00967D0F" w:rsidRDefault="00967D0F" w:rsidP="00967D0F">
      <w:pPr>
        <w:pStyle w:val="p1"/>
        <w:rPr>
          <w:rStyle w:val="s1"/>
          <w:rFonts w:eastAsiaTheme="majorEastAsia"/>
        </w:rPr>
      </w:pPr>
    </w:p>
    <w:p w14:paraId="716FF689" w14:textId="77777777" w:rsidR="00967D0F" w:rsidRDefault="00967D0F" w:rsidP="00967D0F">
      <w:pPr>
        <w:pStyle w:val="p1"/>
        <w:rPr>
          <w:rStyle w:val="s1"/>
          <w:rFonts w:eastAsiaTheme="majorEastAsia"/>
        </w:rPr>
      </w:pPr>
    </w:p>
    <w:p w14:paraId="33B3F5D9" w14:textId="77777777" w:rsidR="00967D0F" w:rsidRDefault="00967D0F" w:rsidP="00967D0F">
      <w:pPr>
        <w:pStyle w:val="p1"/>
        <w:rPr>
          <w:rStyle w:val="s1"/>
          <w:rFonts w:eastAsiaTheme="majorEastAsia"/>
        </w:rPr>
      </w:pPr>
    </w:p>
    <w:p w14:paraId="21CD9739" w14:textId="6E81964F" w:rsidR="00967D0F" w:rsidRPr="00967D0F" w:rsidRDefault="00967D0F" w:rsidP="00967D0F">
      <w:pPr>
        <w:pStyle w:val="p1"/>
        <w:jc w:val="both"/>
        <w:rPr>
          <w:rFonts w:ascii="Times New Roman" w:eastAsiaTheme="minorHAnsi" w:hAnsi="Times New Roman"/>
          <w:color w:val="auto"/>
          <w:kern w:val="2"/>
          <w:sz w:val="24"/>
          <w:szCs w:val="24"/>
          <w:lang w:eastAsia="en-US"/>
          <w14:ligatures w14:val="standardContextual"/>
        </w:rPr>
      </w:pPr>
      <w:r>
        <w:rPr>
          <w:rFonts w:ascii="Times New Roman" w:eastAsiaTheme="minorHAnsi" w:hAnsi="Times New Roman"/>
          <w:color w:val="auto"/>
          <w:kern w:val="2"/>
          <w:sz w:val="24"/>
          <w:szCs w:val="24"/>
          <w:lang w:eastAsia="en-US"/>
          <w14:ligatures w14:val="standardContextual"/>
        </w:rPr>
        <w:t>O</w:t>
      </w:r>
      <w:r w:rsidRPr="00967D0F">
        <w:rPr>
          <w:rFonts w:ascii="Times New Roman" w:eastAsiaTheme="minorHAnsi" w:hAnsi="Times New Roman"/>
          <w:color w:val="auto"/>
          <w:kern w:val="2"/>
          <w:sz w:val="24"/>
          <w:szCs w:val="24"/>
          <w:lang w:eastAsia="en-US"/>
          <w14:ligatures w14:val="standardContextual"/>
        </w:rPr>
        <w:t>GGETTO: CANDIDATURA - AVVISO PUBBLICO DI SELEZIONE INTERNA ED ESTERNA PER L’INDIVIDUAZIONE di</w:t>
      </w:r>
      <w:r>
        <w:rPr>
          <w:rFonts w:ascii="Times New Roman" w:eastAsiaTheme="minorHAnsi" w:hAnsi="Times New Roman"/>
          <w:color w:val="auto"/>
          <w:kern w:val="2"/>
          <w:sz w:val="24"/>
          <w:szCs w:val="24"/>
          <w:lang w:eastAsia="en-US"/>
          <w14:ligatures w14:val="standardContextual"/>
        </w:rPr>
        <w:t xml:space="preserve"> </w:t>
      </w:r>
      <w:r w:rsidRPr="00967D0F">
        <w:rPr>
          <w:rFonts w:ascii="Times New Roman" w:eastAsiaTheme="minorHAnsi" w:hAnsi="Times New Roman"/>
          <w:color w:val="auto"/>
          <w:kern w:val="2"/>
          <w:sz w:val="24"/>
          <w:szCs w:val="24"/>
          <w:lang w:eastAsia="en-US"/>
          <w14:ligatures w14:val="standardContextual"/>
        </w:rPr>
        <w:t>espert</w:t>
      </w:r>
      <w:r>
        <w:rPr>
          <w:rFonts w:ascii="Times New Roman" w:eastAsiaTheme="minorHAnsi" w:hAnsi="Times New Roman"/>
          <w:color w:val="auto"/>
          <w:kern w:val="2"/>
          <w:sz w:val="24"/>
          <w:szCs w:val="24"/>
          <w:lang w:eastAsia="en-US"/>
          <w14:ligatures w14:val="standardContextual"/>
        </w:rPr>
        <w:t>i</w:t>
      </w:r>
      <w:r w:rsidRPr="00967D0F">
        <w:rPr>
          <w:rFonts w:ascii="Times New Roman" w:eastAsiaTheme="minorHAnsi" w:hAnsi="Times New Roman"/>
          <w:color w:val="auto"/>
          <w:kern w:val="2"/>
          <w:sz w:val="24"/>
          <w:szCs w:val="24"/>
          <w:lang w:eastAsia="en-US"/>
          <w14:ligatures w14:val="standardContextual"/>
        </w:rPr>
        <w:t xml:space="preserve"> nell’ambito della formazione sulle tematiche della cittadinanza </w:t>
      </w:r>
      <w:proofErr w:type="gramStart"/>
      <w:r w:rsidRPr="00967D0F">
        <w:rPr>
          <w:rFonts w:ascii="Times New Roman" w:eastAsiaTheme="minorHAnsi" w:hAnsi="Times New Roman"/>
          <w:color w:val="auto"/>
          <w:kern w:val="2"/>
          <w:sz w:val="24"/>
          <w:szCs w:val="24"/>
          <w:lang w:eastAsia="en-US"/>
          <w14:ligatures w14:val="standardContextual"/>
        </w:rPr>
        <w:t>attiva :</w:t>
      </w:r>
      <w:proofErr w:type="gramEnd"/>
      <w:r w:rsidRPr="00967D0F">
        <w:rPr>
          <w:rFonts w:ascii="Times New Roman" w:eastAsiaTheme="minorHAnsi" w:hAnsi="Times New Roman"/>
          <w:color w:val="auto"/>
          <w:kern w:val="2"/>
          <w:sz w:val="24"/>
          <w:szCs w:val="24"/>
          <w:lang w:eastAsia="en-US"/>
          <w14:ligatures w14:val="standardContextual"/>
        </w:rPr>
        <w:t xml:space="preserve"> bullismo, cyber bullismo </w:t>
      </w:r>
      <w:proofErr w:type="gramStart"/>
      <w:r w:rsidRPr="00967D0F">
        <w:rPr>
          <w:rFonts w:ascii="Times New Roman" w:eastAsiaTheme="minorHAnsi" w:hAnsi="Times New Roman"/>
          <w:color w:val="auto"/>
          <w:kern w:val="2"/>
          <w:sz w:val="24"/>
          <w:szCs w:val="24"/>
          <w:lang w:eastAsia="en-US"/>
          <w14:ligatures w14:val="standardContextual"/>
        </w:rPr>
        <w:t>ecc..</w:t>
      </w:r>
      <w:proofErr w:type="gramEnd"/>
    </w:p>
    <w:p w14:paraId="69E9AF22" w14:textId="2E6DD215" w:rsidR="00967D0F" w:rsidRPr="00967D0F" w:rsidRDefault="00967D0F" w:rsidP="00967D0F">
      <w:pPr>
        <w:pStyle w:val="p1"/>
        <w:jc w:val="both"/>
        <w:rPr>
          <w:rFonts w:ascii="Times New Roman" w:eastAsiaTheme="minorHAnsi" w:hAnsi="Times New Roman"/>
          <w:color w:val="auto"/>
          <w:kern w:val="2"/>
          <w:sz w:val="24"/>
          <w:szCs w:val="24"/>
          <w:lang w:eastAsia="en-US"/>
          <w14:ligatures w14:val="standardContextual"/>
        </w:rPr>
      </w:pPr>
      <w:r w:rsidRPr="00967D0F">
        <w:rPr>
          <w:rFonts w:ascii="Times New Roman" w:eastAsiaTheme="minorHAnsi" w:hAnsi="Times New Roman"/>
          <w:color w:val="auto"/>
          <w:kern w:val="2"/>
          <w:sz w:val="24"/>
          <w:szCs w:val="24"/>
          <w:lang w:eastAsia="en-US"/>
          <w14:ligatures w14:val="standardContextual"/>
        </w:rPr>
        <w:t>AVVISO PUBBLICO n. 47805 del 6 giugno 2025 PER L’ASSEGNAZIONE DI FONDI DA DESTINARE ALLE ISTITUZIONI</w:t>
      </w:r>
      <w:r>
        <w:rPr>
          <w:rFonts w:ascii="Times New Roman" w:eastAsiaTheme="minorHAnsi" w:hAnsi="Times New Roman"/>
          <w:color w:val="auto"/>
          <w:kern w:val="2"/>
          <w:sz w:val="24"/>
          <w:szCs w:val="24"/>
          <w:lang w:eastAsia="en-US"/>
          <w14:ligatures w14:val="standardContextual"/>
        </w:rPr>
        <w:t xml:space="preserve"> </w:t>
      </w:r>
      <w:r w:rsidRPr="00967D0F">
        <w:rPr>
          <w:rFonts w:ascii="Times New Roman" w:eastAsiaTheme="minorHAnsi" w:hAnsi="Times New Roman"/>
          <w:color w:val="auto"/>
          <w:kern w:val="2"/>
          <w:sz w:val="24"/>
          <w:szCs w:val="24"/>
          <w:lang w:eastAsia="en-US"/>
          <w14:ligatures w14:val="standardContextual"/>
        </w:rPr>
        <w:t>SCOLASTICHE, O RETI DI SCUOLE, DEL LAZIO PER PROGETTI DEDICATI AL CONTRASTO DEL BULLISMO-</w:t>
      </w:r>
      <w:r>
        <w:rPr>
          <w:rFonts w:ascii="Times New Roman" w:eastAsiaTheme="minorHAnsi" w:hAnsi="Times New Roman"/>
          <w:color w:val="auto"/>
          <w:kern w:val="2"/>
          <w:sz w:val="24"/>
          <w:szCs w:val="24"/>
          <w:lang w:eastAsia="en-US"/>
          <w14:ligatures w14:val="standardContextual"/>
        </w:rPr>
        <w:t xml:space="preserve"> </w:t>
      </w:r>
      <w:r w:rsidRPr="00967D0F">
        <w:rPr>
          <w:rFonts w:ascii="Times New Roman" w:eastAsiaTheme="minorHAnsi" w:hAnsi="Times New Roman"/>
          <w:color w:val="auto"/>
          <w:kern w:val="2"/>
          <w:sz w:val="24"/>
          <w:szCs w:val="24"/>
          <w:lang w:eastAsia="en-US"/>
          <w14:ligatures w14:val="standardContextual"/>
        </w:rPr>
        <w:t>CYBERBULLISMO E CORRETTO USO DI INTERNET (RIF. LEGGE 29 MAGGIO 2017, N.71; LEGGE 17 MAGGIO 2024,</w:t>
      </w:r>
      <w:r>
        <w:rPr>
          <w:rFonts w:ascii="Times New Roman" w:eastAsiaTheme="minorHAnsi" w:hAnsi="Times New Roman"/>
          <w:color w:val="auto"/>
          <w:kern w:val="2"/>
          <w:sz w:val="24"/>
          <w:szCs w:val="24"/>
          <w:lang w:eastAsia="en-US"/>
          <w14:ligatures w14:val="standardContextual"/>
        </w:rPr>
        <w:t xml:space="preserve"> </w:t>
      </w:r>
      <w:r w:rsidRPr="00967D0F">
        <w:rPr>
          <w:rFonts w:ascii="Times New Roman" w:eastAsiaTheme="minorHAnsi" w:hAnsi="Times New Roman"/>
          <w:color w:val="auto"/>
          <w:kern w:val="2"/>
          <w:sz w:val="24"/>
          <w:szCs w:val="24"/>
          <w:lang w:eastAsia="en-US"/>
          <w14:ligatures w14:val="standardContextual"/>
        </w:rPr>
        <w:t>N.70; ART. 1, COMMI 671 – 673, LEGGE 30 DICEMBRE 2021, N. 234; LEGGE 30 DICEMBRE 2024, N. 207; DECRETO</w:t>
      </w:r>
      <w:r>
        <w:rPr>
          <w:rFonts w:ascii="Times New Roman" w:eastAsiaTheme="minorHAnsi" w:hAnsi="Times New Roman"/>
          <w:color w:val="auto"/>
          <w:kern w:val="2"/>
          <w:sz w:val="24"/>
          <w:szCs w:val="24"/>
          <w:lang w:eastAsia="en-US"/>
          <w14:ligatures w14:val="standardContextual"/>
        </w:rPr>
        <w:t xml:space="preserve"> </w:t>
      </w:r>
      <w:r w:rsidRPr="00967D0F">
        <w:rPr>
          <w:rFonts w:ascii="Times New Roman" w:eastAsiaTheme="minorHAnsi" w:hAnsi="Times New Roman"/>
          <w:color w:val="auto"/>
          <w:kern w:val="2"/>
          <w:sz w:val="24"/>
          <w:szCs w:val="24"/>
          <w:lang w:eastAsia="en-US"/>
          <w14:ligatures w14:val="standardContextual"/>
        </w:rPr>
        <w:t>DIPARTIMENTALE 17 APRILE 2025, N. 867)</w:t>
      </w:r>
    </w:p>
    <w:p w14:paraId="7710ADD7" w14:textId="77777777" w:rsidR="00967D0F" w:rsidRDefault="00967D0F">
      <w:pPr>
        <w:rPr>
          <w:rFonts w:ascii="Times New Roman" w:hAnsi="Times New Roman" w:cs="Times New Roman"/>
          <w:b/>
          <w:bCs/>
        </w:rPr>
      </w:pPr>
    </w:p>
    <w:p w14:paraId="00624466" w14:textId="77777777" w:rsidR="00967D0F" w:rsidRPr="008605C4" w:rsidRDefault="00967D0F" w:rsidP="00967D0F">
      <w:pPr>
        <w:pStyle w:val="p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Titolo del progetto</w:t>
      </w:r>
    </w:p>
    <w:p w14:paraId="54E6A7B0" w14:textId="77777777" w:rsidR="00967D0F" w:rsidRDefault="00967D0F" w:rsidP="00967D0F">
      <w:pPr>
        <w:pStyle w:val="p1"/>
        <w:jc w:val="both"/>
        <w:rPr>
          <w:rFonts w:ascii="Times New Roman" w:hAnsi="Times New Roman"/>
          <w:sz w:val="24"/>
          <w:szCs w:val="24"/>
        </w:rPr>
      </w:pPr>
      <w:r w:rsidRPr="008605C4">
        <w:rPr>
          <w:rFonts w:ascii="Times New Roman" w:hAnsi="Times New Roman"/>
          <w:sz w:val="24"/>
          <w:szCs w:val="24"/>
        </w:rPr>
        <w:t>LA RETE DEL RISPETTO: PREVENIRE BULLISMO E CYBERBULLISMO</w:t>
      </w:r>
    </w:p>
    <w:p w14:paraId="46FBC781" w14:textId="77777777" w:rsidR="00CB7115" w:rsidRDefault="00CB7115" w:rsidP="00CB7115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17"/>
          <w:szCs w:val="17"/>
          <w:lang w:eastAsia="it-IT"/>
          <w14:ligatures w14:val="none"/>
        </w:rPr>
      </w:pPr>
    </w:p>
    <w:p w14:paraId="6E81C819" w14:textId="77777777" w:rsidR="00CB7115" w:rsidRDefault="00CB7115" w:rsidP="00CB7115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17"/>
          <w:szCs w:val="17"/>
          <w:lang w:eastAsia="it-IT"/>
          <w14:ligatures w14:val="none"/>
        </w:rPr>
      </w:pPr>
    </w:p>
    <w:p w14:paraId="79C61E1D" w14:textId="5EC60A30" w:rsidR="00CB7115" w:rsidRPr="00CB7115" w:rsidRDefault="00CB7115" w:rsidP="00CB711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CB7115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Di</w:t>
      </w:r>
      <w:r w:rsidRPr="00CB7115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chiarazione di insussistenza di incompatibilità</w:t>
      </w:r>
    </w:p>
    <w:p w14:paraId="2C101780" w14:textId="77777777" w:rsidR="00967D0F" w:rsidRDefault="00967D0F">
      <w:pPr>
        <w:rPr>
          <w:rFonts w:ascii="Times New Roman" w:hAnsi="Times New Roman" w:cs="Times New Roman"/>
          <w:b/>
          <w:bCs/>
        </w:rPr>
      </w:pPr>
    </w:p>
    <w:p w14:paraId="430B3D85" w14:textId="77777777" w:rsidR="00967D0F" w:rsidRPr="00967D0F" w:rsidRDefault="00967D0F" w:rsidP="00967D0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967D0F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Il/La sottoscritto/a: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38"/>
        <w:gridCol w:w="4536"/>
        <w:gridCol w:w="847"/>
        <w:gridCol w:w="2407"/>
      </w:tblGrid>
      <w:tr w:rsidR="00967D0F" w14:paraId="56B1C75D" w14:textId="77777777" w:rsidTr="00C90D33">
        <w:tc>
          <w:tcPr>
            <w:tcW w:w="9628" w:type="dxa"/>
            <w:gridSpan w:val="4"/>
          </w:tcPr>
          <w:p w14:paraId="6C4964ED" w14:textId="11B3D71D" w:rsidR="00967D0F" w:rsidRDefault="00967D0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Pr="00967D0F">
              <w:rPr>
                <w:rFonts w:ascii="Times New Roman" w:hAnsi="Times New Roman" w:cs="Times New Roman"/>
              </w:rPr>
              <w:t>ognome e nome</w:t>
            </w:r>
          </w:p>
        </w:tc>
      </w:tr>
      <w:tr w:rsidR="00967D0F" w14:paraId="688986CD" w14:textId="77777777" w:rsidTr="00351163">
        <w:tc>
          <w:tcPr>
            <w:tcW w:w="1838" w:type="dxa"/>
          </w:tcPr>
          <w:p w14:paraId="7D3A30F2" w14:textId="3F8C223F" w:rsidR="00967D0F" w:rsidRPr="00967D0F" w:rsidRDefault="00967D0F">
            <w:pPr>
              <w:rPr>
                <w:rFonts w:ascii="Times New Roman" w:hAnsi="Times New Roman" w:cs="Times New Roman"/>
              </w:rPr>
            </w:pPr>
            <w:r w:rsidRPr="00967D0F">
              <w:rPr>
                <w:rFonts w:ascii="Times New Roman" w:hAnsi="Times New Roman" w:cs="Times New Roman"/>
              </w:rPr>
              <w:t xml:space="preserve">Nato/a </w:t>
            </w:r>
            <w:proofErr w:type="spellStart"/>
            <w:r w:rsidRPr="00967D0F">
              <w:rPr>
                <w:rFonts w:ascii="Times New Roman" w:hAnsi="Times New Roman" w:cs="Times New Roman"/>
              </w:rPr>
              <w:t>a</w:t>
            </w:r>
            <w:proofErr w:type="spellEnd"/>
          </w:p>
        </w:tc>
        <w:tc>
          <w:tcPr>
            <w:tcW w:w="4536" w:type="dxa"/>
          </w:tcPr>
          <w:p w14:paraId="3C749EEA" w14:textId="77777777" w:rsidR="00967D0F" w:rsidRPr="00967D0F" w:rsidRDefault="00967D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</w:tcPr>
          <w:p w14:paraId="6101392B" w14:textId="515C590C" w:rsidR="00967D0F" w:rsidRPr="00967D0F" w:rsidRDefault="00967D0F">
            <w:pPr>
              <w:rPr>
                <w:rFonts w:ascii="Times New Roman" w:hAnsi="Times New Roman" w:cs="Times New Roman"/>
              </w:rPr>
            </w:pPr>
            <w:r w:rsidRPr="00967D0F">
              <w:rPr>
                <w:rFonts w:ascii="Times New Roman" w:hAnsi="Times New Roman" w:cs="Times New Roman"/>
              </w:rPr>
              <w:t>il</w:t>
            </w:r>
          </w:p>
        </w:tc>
        <w:tc>
          <w:tcPr>
            <w:tcW w:w="2407" w:type="dxa"/>
          </w:tcPr>
          <w:p w14:paraId="06FB0F60" w14:textId="77777777" w:rsidR="00967D0F" w:rsidRPr="00967D0F" w:rsidRDefault="00967D0F">
            <w:pPr>
              <w:rPr>
                <w:rFonts w:ascii="Times New Roman" w:hAnsi="Times New Roman" w:cs="Times New Roman"/>
              </w:rPr>
            </w:pPr>
          </w:p>
        </w:tc>
      </w:tr>
      <w:tr w:rsidR="00967D0F" w14:paraId="2B6BBC66" w14:textId="77777777" w:rsidTr="00351163">
        <w:tc>
          <w:tcPr>
            <w:tcW w:w="1838" w:type="dxa"/>
          </w:tcPr>
          <w:p w14:paraId="7F0557C3" w14:textId="0FA8210E" w:rsidR="00967D0F" w:rsidRPr="00967D0F" w:rsidRDefault="00967D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Residente a</w:t>
            </w:r>
          </w:p>
        </w:tc>
        <w:tc>
          <w:tcPr>
            <w:tcW w:w="7790" w:type="dxa"/>
            <w:gridSpan w:val="3"/>
          </w:tcPr>
          <w:p w14:paraId="35C6EC80" w14:textId="77777777" w:rsidR="00967D0F" w:rsidRPr="00967D0F" w:rsidRDefault="00967D0F">
            <w:pPr>
              <w:rPr>
                <w:rFonts w:ascii="Times New Roman" w:hAnsi="Times New Roman" w:cs="Times New Roman"/>
              </w:rPr>
            </w:pPr>
          </w:p>
        </w:tc>
      </w:tr>
      <w:tr w:rsidR="00967D0F" w14:paraId="441AE98A" w14:textId="77777777" w:rsidTr="00351163">
        <w:tc>
          <w:tcPr>
            <w:tcW w:w="1838" w:type="dxa"/>
          </w:tcPr>
          <w:p w14:paraId="5F275CFC" w14:textId="223242E8" w:rsidR="00967D0F" w:rsidRPr="00967D0F" w:rsidRDefault="00967D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indirizzo</w:t>
            </w:r>
          </w:p>
        </w:tc>
        <w:tc>
          <w:tcPr>
            <w:tcW w:w="4536" w:type="dxa"/>
          </w:tcPr>
          <w:p w14:paraId="042717C7" w14:textId="77777777" w:rsidR="00967D0F" w:rsidRPr="00967D0F" w:rsidRDefault="00967D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</w:tcPr>
          <w:p w14:paraId="6AC7D3CE" w14:textId="1DF118D1" w:rsidR="00967D0F" w:rsidRPr="00967D0F" w:rsidRDefault="00967D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CAP</w:t>
            </w:r>
          </w:p>
        </w:tc>
        <w:tc>
          <w:tcPr>
            <w:tcW w:w="2407" w:type="dxa"/>
          </w:tcPr>
          <w:p w14:paraId="0F156D9D" w14:textId="77777777" w:rsidR="00967D0F" w:rsidRPr="00967D0F" w:rsidRDefault="00967D0F">
            <w:pPr>
              <w:rPr>
                <w:rFonts w:ascii="Times New Roman" w:hAnsi="Times New Roman" w:cs="Times New Roman"/>
              </w:rPr>
            </w:pPr>
          </w:p>
        </w:tc>
      </w:tr>
      <w:tr w:rsidR="00967D0F" w14:paraId="4900CFC6" w14:textId="77777777" w:rsidTr="00351163">
        <w:tc>
          <w:tcPr>
            <w:tcW w:w="1838" w:type="dxa"/>
          </w:tcPr>
          <w:p w14:paraId="577E343D" w14:textId="394411A9" w:rsidR="00967D0F" w:rsidRPr="00967D0F" w:rsidRDefault="0035116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Email</w:t>
            </w:r>
            <w:proofErr w:type="gramEnd"/>
          </w:p>
        </w:tc>
        <w:tc>
          <w:tcPr>
            <w:tcW w:w="4536" w:type="dxa"/>
          </w:tcPr>
          <w:p w14:paraId="1FA6F196" w14:textId="77777777" w:rsidR="00967D0F" w:rsidRPr="00967D0F" w:rsidRDefault="00967D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</w:tcPr>
          <w:p w14:paraId="628ED0C5" w14:textId="54569DF5" w:rsidR="00967D0F" w:rsidRPr="00967D0F" w:rsidRDefault="003511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Tel.</w:t>
            </w:r>
          </w:p>
        </w:tc>
        <w:tc>
          <w:tcPr>
            <w:tcW w:w="2407" w:type="dxa"/>
          </w:tcPr>
          <w:p w14:paraId="1BEC0822" w14:textId="77777777" w:rsidR="00967D0F" w:rsidRPr="00967D0F" w:rsidRDefault="00967D0F">
            <w:pPr>
              <w:rPr>
                <w:rFonts w:ascii="Times New Roman" w:hAnsi="Times New Roman" w:cs="Times New Roman"/>
              </w:rPr>
            </w:pPr>
          </w:p>
        </w:tc>
      </w:tr>
      <w:tr w:rsidR="00351163" w14:paraId="02299C60" w14:textId="77777777" w:rsidTr="00351163">
        <w:tc>
          <w:tcPr>
            <w:tcW w:w="1838" w:type="dxa"/>
          </w:tcPr>
          <w:p w14:paraId="3F2FCD73" w14:textId="06607F59" w:rsidR="00351163" w:rsidRPr="00967D0F" w:rsidRDefault="003511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Codice fiscale</w:t>
            </w:r>
          </w:p>
        </w:tc>
        <w:tc>
          <w:tcPr>
            <w:tcW w:w="7790" w:type="dxa"/>
            <w:gridSpan w:val="3"/>
          </w:tcPr>
          <w:p w14:paraId="6F1B3769" w14:textId="77777777" w:rsidR="00351163" w:rsidRPr="00967D0F" w:rsidRDefault="00351163">
            <w:pPr>
              <w:rPr>
                <w:rFonts w:ascii="Times New Roman" w:hAnsi="Times New Roman" w:cs="Times New Roman"/>
              </w:rPr>
            </w:pPr>
          </w:p>
        </w:tc>
      </w:tr>
    </w:tbl>
    <w:p w14:paraId="145D3B03" w14:textId="77777777" w:rsidR="00CB7115" w:rsidRDefault="00CB7115" w:rsidP="00CB7115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17"/>
          <w:szCs w:val="17"/>
          <w:lang w:eastAsia="it-IT"/>
          <w14:ligatures w14:val="none"/>
        </w:rPr>
      </w:pPr>
    </w:p>
    <w:p w14:paraId="0F56CD01" w14:textId="14C994C6" w:rsidR="00CB7115" w:rsidRPr="00CB7115" w:rsidRDefault="00CB7115" w:rsidP="00CB71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CB7115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avendo preso visione del Bando</w:t>
      </w:r>
      <w:r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i</w:t>
      </w:r>
      <w:r w:rsidRPr="00CB7115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ndetto dal Dirigente Scolastico con riferimento alla selezione in oggetto</w:t>
      </w:r>
    </w:p>
    <w:p w14:paraId="1003649A" w14:textId="77777777" w:rsidR="00CB7115" w:rsidRPr="00CB7115" w:rsidRDefault="00CB7115" w:rsidP="00CB711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CB7115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CONSAPEVOLE</w:t>
      </w:r>
    </w:p>
    <w:p w14:paraId="0D406E0F" w14:textId="77777777" w:rsidR="00CB7115" w:rsidRDefault="00CB7115" w:rsidP="00CB71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</w:p>
    <w:p w14:paraId="1AA6D3C1" w14:textId="32DF46F2" w:rsidR="00CB7115" w:rsidRPr="00CB7115" w:rsidRDefault="00CB7115" w:rsidP="00CB71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CB7115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delle sanzioni penali richiamate dall’art. 76 del D.P.R. 28/12/2000 N. 445, in caso di dichiarazioni mendaci e</w:t>
      </w:r>
      <w:r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</w:t>
      </w:r>
      <w:r w:rsidRPr="00CB7115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della decadenza dei benefici eventualmente conseguenti al provvedimento emanato sulla base di</w:t>
      </w:r>
      <w:r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</w:t>
      </w:r>
      <w:r w:rsidRPr="00CB7115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dichiarazioni non veritiere, di cui all’art. 75 del D.P.R. 28/12/2000 n. 445 ai sensi e per gli effetti dell’art. 47 del</w:t>
      </w:r>
      <w:r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</w:t>
      </w:r>
      <w:r w:rsidRPr="00CB7115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citato D.P.R. 445/2000, sotto la propria responsabilità</w:t>
      </w:r>
    </w:p>
    <w:p w14:paraId="43C7B0C6" w14:textId="77777777" w:rsidR="00CB7115" w:rsidRDefault="00CB7115" w:rsidP="00CB711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</w:p>
    <w:p w14:paraId="0D165AC0" w14:textId="3AB16DA2" w:rsidR="00CB7115" w:rsidRDefault="00CB7115" w:rsidP="00CB711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CB7115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DICHIARA</w:t>
      </w:r>
    </w:p>
    <w:p w14:paraId="3F10CCDC" w14:textId="77777777" w:rsidR="00CB7115" w:rsidRPr="00CB7115" w:rsidRDefault="00CB7115" w:rsidP="00CB711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</w:p>
    <w:p w14:paraId="2DA41DBD" w14:textId="77777777" w:rsidR="00CB7115" w:rsidRPr="00CB7115" w:rsidRDefault="00CB7115" w:rsidP="00CB71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CB7115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di non trovarsi in nessuna delle condizioni di incompatibilità previste dalla normativa vigente, in particolare di:</w:t>
      </w:r>
    </w:p>
    <w:p w14:paraId="0C15B906" w14:textId="77777777" w:rsidR="00CB7115" w:rsidRPr="00CB7115" w:rsidRDefault="00CB7115" w:rsidP="00CB71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CB7115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sym w:font="Symbol" w:char="F0B7"/>
      </w:r>
      <w:r w:rsidRPr="00CB7115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Di non trovarsi in situazione di incompatibilità, ai sensi di quanto previsto dal d.lgs. n. 39/2013 e</w:t>
      </w:r>
    </w:p>
    <w:p w14:paraId="3867DB18" w14:textId="77777777" w:rsidR="00CB7115" w:rsidRPr="00CB7115" w:rsidRDefault="00CB7115" w:rsidP="00CB71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CB7115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dall’art. 53, del d.lgs. n. 165/2001;</w:t>
      </w:r>
    </w:p>
    <w:p w14:paraId="3BE880A1" w14:textId="52B37B9B" w:rsidR="00CB7115" w:rsidRPr="00CB7115" w:rsidRDefault="00CB7115" w:rsidP="00CB71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CB7115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ovvero, nel caso in cui sussistano situazioni di incompatibilità, che le stesse sono le</w:t>
      </w:r>
      <w:r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</w:t>
      </w:r>
      <w:proofErr w:type="gramStart"/>
      <w:r w:rsidRPr="00CB7115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seguenti:_</w:t>
      </w:r>
      <w:proofErr w:type="gramEnd"/>
      <w:r w:rsidRPr="00CB7115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________________________________________________________________________</w:t>
      </w:r>
    </w:p>
    <w:p w14:paraId="652B814D" w14:textId="4A99CC97" w:rsidR="00CB7115" w:rsidRPr="00CB7115" w:rsidRDefault="00CB7115" w:rsidP="00CB71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CB7115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_______________________________________________________________________________;</w:t>
      </w:r>
    </w:p>
    <w:p w14:paraId="510C4CB9" w14:textId="77777777" w:rsidR="00CB7115" w:rsidRPr="00CB7115" w:rsidRDefault="00CB7115" w:rsidP="00CB71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CB7115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sym w:font="Symbol" w:char="F0B7"/>
      </w:r>
      <w:r w:rsidRPr="00CB7115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di non avere, direttamente o indirettamente, un interesse finanziario, economico o altro interesse</w:t>
      </w:r>
    </w:p>
    <w:p w14:paraId="5FE848AB" w14:textId="77777777" w:rsidR="00CB7115" w:rsidRPr="00CB7115" w:rsidRDefault="00CB7115" w:rsidP="00CB71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CB7115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personale nel procedimento in esame ai sensi e per gli effetti di quanto previsto dal D.M. 26 aprile</w:t>
      </w:r>
    </w:p>
    <w:p w14:paraId="6D38C4CD" w14:textId="77777777" w:rsidR="00CB7115" w:rsidRPr="00CB7115" w:rsidRDefault="00CB7115" w:rsidP="00CB71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CB7115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2022, n. 105, recante il Codice di Comportamento dei dipendenti del Ministero dell’istruzione e del</w:t>
      </w:r>
    </w:p>
    <w:p w14:paraId="35E2CFE7" w14:textId="77777777" w:rsidR="00CB7115" w:rsidRPr="00CB7115" w:rsidRDefault="00CB7115" w:rsidP="00CB71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CB7115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merito, né di trovarsi in altra condizione di conflitto di interessi (neppure potenziale) ai sensi dell’art.</w:t>
      </w:r>
    </w:p>
    <w:p w14:paraId="594EAC41" w14:textId="77777777" w:rsidR="00CB7115" w:rsidRPr="00CB7115" w:rsidRDefault="00CB7115" w:rsidP="00CB71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CB7115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6-bis della legge n. 241/1990. In particolare, che l’assunzione dell’incarico di Responsabile del</w:t>
      </w:r>
    </w:p>
    <w:p w14:paraId="3A332390" w14:textId="77777777" w:rsidR="00CB7115" w:rsidRPr="00CB7115" w:rsidRDefault="00CB7115" w:rsidP="00CB71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CB7115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procedimento:</w:t>
      </w:r>
    </w:p>
    <w:p w14:paraId="56E81F02" w14:textId="77777777" w:rsidR="00CB7115" w:rsidRPr="00CB7115" w:rsidRDefault="00CB7115" w:rsidP="00CB71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CB7115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sym w:font="Symbol" w:char="F0B7"/>
      </w:r>
      <w:r w:rsidRPr="00CB7115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non coinvolgere interessi propri;</w:t>
      </w:r>
    </w:p>
    <w:p w14:paraId="21FA6572" w14:textId="77777777" w:rsidR="00CB7115" w:rsidRPr="00CB7115" w:rsidRDefault="00CB7115" w:rsidP="00CB71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CB7115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sym w:font="Symbol" w:char="F0B7"/>
      </w:r>
      <w:r w:rsidRPr="00CB7115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non coinvolgere interessi di parenti, affini entro il secondo grado, del coniuge o di conviventi, oppure</w:t>
      </w:r>
    </w:p>
    <w:p w14:paraId="1E129877" w14:textId="77777777" w:rsidR="00CB7115" w:rsidRPr="00CB7115" w:rsidRDefault="00CB7115" w:rsidP="00CB71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CB7115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di persone con le quali abbia rapporti di frequentazione abituale;</w:t>
      </w:r>
    </w:p>
    <w:p w14:paraId="3BA85848" w14:textId="16271FA2" w:rsidR="00CB7115" w:rsidRPr="00CB7115" w:rsidRDefault="00CB7115" w:rsidP="00CB71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CB7115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sym w:font="Symbol" w:char="F0B7"/>
      </w:r>
      <w:r w:rsidRPr="00CB7115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non coinvolgere interessi di soggetti od organizzazioni con cui egli o il coniuge abbia causa pendente</w:t>
      </w:r>
      <w:r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</w:t>
      </w:r>
      <w:r w:rsidRPr="00CB7115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o grave inimicizia o rapporti di credito o debito significativi;</w:t>
      </w:r>
    </w:p>
    <w:p w14:paraId="444F8FC8" w14:textId="77777777" w:rsidR="00CB7115" w:rsidRPr="00CB7115" w:rsidRDefault="00CB7115" w:rsidP="00CB71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CB7115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sym w:font="Symbol" w:char="F0B7"/>
      </w:r>
      <w:r w:rsidRPr="00CB7115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non coinvolgere interessi di soggetti od organizzazioni di cui sia tutore, curatore, procuratore o</w:t>
      </w:r>
    </w:p>
    <w:p w14:paraId="3B4BCC64" w14:textId="77777777" w:rsidR="00CB7115" w:rsidRPr="00CB7115" w:rsidRDefault="00CB7115" w:rsidP="00CB71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CB7115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agente, titolare effettivo, ovvero di enti, associazioni anche non riconosciute, comitati, società o</w:t>
      </w:r>
    </w:p>
    <w:p w14:paraId="65ECDEE9" w14:textId="77777777" w:rsidR="00CB7115" w:rsidRPr="00CB7115" w:rsidRDefault="00CB7115" w:rsidP="00CB71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CB7115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stabilimenti di cui sia amministratore o gerente o dirigente;</w:t>
      </w:r>
    </w:p>
    <w:p w14:paraId="1C0D21BD" w14:textId="5C24B25A" w:rsidR="00CB7115" w:rsidRPr="00CB7115" w:rsidRDefault="00CB7115" w:rsidP="00CB71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CB7115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sym w:font="Symbol" w:char="F0B7"/>
      </w:r>
      <w:r w:rsidRPr="00CB7115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che non sussistono diverse ragioni di opportunità che si frappongano al conferimento dell’incarico in</w:t>
      </w:r>
      <w:r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</w:t>
      </w:r>
      <w:r w:rsidRPr="00CB7115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questione;</w:t>
      </w:r>
    </w:p>
    <w:p w14:paraId="3ED40A54" w14:textId="77777777" w:rsidR="00CB7115" w:rsidRPr="00CB7115" w:rsidRDefault="00CB7115" w:rsidP="00CB71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CB7115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sym w:font="Symbol" w:char="F0B7"/>
      </w:r>
      <w:r w:rsidRPr="00CB7115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di aver preso piena cognizione del D.M. 26 aprile 2022, n. 105, recante il Codice di Comportamento</w:t>
      </w:r>
    </w:p>
    <w:p w14:paraId="679D1AF8" w14:textId="77777777" w:rsidR="00CB7115" w:rsidRPr="00CB7115" w:rsidRDefault="00CB7115" w:rsidP="00CB71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CB7115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dei dipendenti del Ministero dell’istruzione e del merito;</w:t>
      </w:r>
    </w:p>
    <w:p w14:paraId="11208FDC" w14:textId="77777777" w:rsidR="00CB7115" w:rsidRPr="00CB7115" w:rsidRDefault="00CB7115" w:rsidP="00CB71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CB7115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sym w:font="Symbol" w:char="F0B7"/>
      </w:r>
      <w:r w:rsidRPr="00CB7115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di impegnarsi a comunicare tempestivamente all’Istituzione scolastica eventuali variazioni che</w:t>
      </w:r>
    </w:p>
    <w:p w14:paraId="293BB6C0" w14:textId="77777777" w:rsidR="00CB7115" w:rsidRPr="00CB7115" w:rsidRDefault="00CB7115" w:rsidP="00CB71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CB7115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dovessero intervenire nel corso dello svolgimento dell’incarico;</w:t>
      </w:r>
    </w:p>
    <w:p w14:paraId="72DEB6B1" w14:textId="77777777" w:rsidR="00CB7115" w:rsidRPr="00CB7115" w:rsidRDefault="00CB7115" w:rsidP="00CB71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CB7115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sym w:font="Symbol" w:char="F0B7"/>
      </w:r>
      <w:r w:rsidRPr="00CB7115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di impegnarsi altresì a comunicare all’Istituzione scolastica qualsiasi altra circostanza sopravvenuta</w:t>
      </w:r>
    </w:p>
    <w:p w14:paraId="6513A76C" w14:textId="77777777" w:rsidR="00CB7115" w:rsidRPr="00CB7115" w:rsidRDefault="00CB7115" w:rsidP="00CB71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CB7115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di carattere ostativo rispetto all’espletamento dell’incarico;</w:t>
      </w:r>
    </w:p>
    <w:p w14:paraId="3E0AD57E" w14:textId="77777777" w:rsidR="00CB7115" w:rsidRPr="00CB7115" w:rsidRDefault="00CB7115" w:rsidP="00CB71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CB7115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sym w:font="Symbol" w:char="F0B7"/>
      </w:r>
      <w:r w:rsidRPr="00CB7115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di essere stato informato, ai sensi dell’art. 13 del Regolamento (UE) 2016/679 del Parlamento</w:t>
      </w:r>
    </w:p>
    <w:p w14:paraId="40AD14E5" w14:textId="77777777" w:rsidR="00CB7115" w:rsidRPr="00CB7115" w:rsidRDefault="00CB7115" w:rsidP="00CB71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CB7115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europeo e del Consiglio del 27 aprile 2016 e del decreto legislativo 30 giugno 2003, n. 196, circa il</w:t>
      </w:r>
    </w:p>
    <w:p w14:paraId="4B077207" w14:textId="77777777" w:rsidR="00CB7115" w:rsidRPr="00CB7115" w:rsidRDefault="00CB7115" w:rsidP="00CB71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CB7115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trattamento dei dati personali raccolti e, in particolare, che tali dati saranno trattati, anche con</w:t>
      </w:r>
    </w:p>
    <w:p w14:paraId="759C2DC7" w14:textId="1A711C4A" w:rsidR="00CB7115" w:rsidRPr="00CB7115" w:rsidRDefault="00CB7115" w:rsidP="00CB71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CB7115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strumenti informatici, esclusivamente per le finalità per le quali le presenti dichiarazioni vengono rese</w:t>
      </w:r>
      <w:r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</w:t>
      </w:r>
      <w:r w:rsidRPr="00CB7115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e fornisce il relativo consenso;</w:t>
      </w:r>
    </w:p>
    <w:p w14:paraId="03952EF2" w14:textId="193E3AEC" w:rsidR="00CB7115" w:rsidRPr="00CB7115" w:rsidRDefault="00CB7115" w:rsidP="00CB71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</w:p>
    <w:p w14:paraId="2759D94F" w14:textId="3CF2665E" w:rsidR="00CB7115" w:rsidRDefault="00CB7115" w:rsidP="00CB711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CB7115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DICHIARA INOLTRE</w:t>
      </w:r>
    </w:p>
    <w:p w14:paraId="5E6035B5" w14:textId="77777777" w:rsidR="00CB7115" w:rsidRDefault="00CB7115" w:rsidP="00CB711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</w:p>
    <w:p w14:paraId="067B5D6F" w14:textId="16EFE0DD" w:rsidR="00CB7115" w:rsidRPr="00CB7115" w:rsidRDefault="00CB7115" w:rsidP="00CB71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CB7115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ai sensi e per gli effetti dell’art. 47 del citato D.P.R. 445/2000, sotto la propria</w:t>
      </w:r>
      <w:r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</w:t>
      </w:r>
      <w:r w:rsidRPr="00CB7115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responsabilità (individuare con una X)</w:t>
      </w:r>
    </w:p>
    <w:p w14:paraId="45BC204C" w14:textId="77777777" w:rsidR="00CB7115" w:rsidRPr="00CB7115" w:rsidRDefault="00CB7115" w:rsidP="00CB71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CB7115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o Di essere titolare di incarichi e/o cariche in enti di diritto privato regolati o finanziati da PA (indicare</w:t>
      </w:r>
    </w:p>
    <w:p w14:paraId="5D2FED8E" w14:textId="77777777" w:rsidR="00CB7115" w:rsidRPr="00CB7115" w:rsidRDefault="00CB7115" w:rsidP="00CB71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CB7115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incarichi e/o cariche e l’ente privato).</w:t>
      </w:r>
    </w:p>
    <w:p w14:paraId="12B95AA6" w14:textId="77777777" w:rsidR="00CB7115" w:rsidRPr="00CB7115" w:rsidRDefault="00CB7115" w:rsidP="00CB71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CB7115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o Di non essere titolare di incarichi e/o cariche in enti di diritto privato regolati o finanziati da PA.</w:t>
      </w:r>
    </w:p>
    <w:p w14:paraId="02FBF279" w14:textId="77777777" w:rsidR="00CB7115" w:rsidRDefault="00CB7115" w:rsidP="00CB71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</w:p>
    <w:p w14:paraId="3BFEC271" w14:textId="62D0A551" w:rsidR="00CB7115" w:rsidRPr="00CB7115" w:rsidRDefault="00CB7115" w:rsidP="00CB71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CB7115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Luogo e data</w:t>
      </w:r>
      <w:r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                                                                              </w:t>
      </w:r>
      <w:r w:rsidRPr="00CB7115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Firma del dichiarante</w:t>
      </w:r>
    </w:p>
    <w:sectPr w:rsidR="00CB7115" w:rsidRPr="00CB7115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BC1DB" w14:textId="77777777" w:rsidR="00613DC6" w:rsidRDefault="00613DC6" w:rsidP="00967D0F">
      <w:pPr>
        <w:spacing w:after="0" w:line="240" w:lineRule="auto"/>
      </w:pPr>
      <w:r>
        <w:separator/>
      </w:r>
    </w:p>
  </w:endnote>
  <w:endnote w:type="continuationSeparator" w:id="0">
    <w:p w14:paraId="63753293" w14:textId="77777777" w:rsidR="00613DC6" w:rsidRDefault="00613DC6" w:rsidP="00967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6FFD2" w14:textId="77777777" w:rsidR="00613DC6" w:rsidRDefault="00613DC6" w:rsidP="00967D0F">
      <w:pPr>
        <w:spacing w:after="0" w:line="240" w:lineRule="auto"/>
      </w:pPr>
      <w:r>
        <w:separator/>
      </w:r>
    </w:p>
  </w:footnote>
  <w:footnote w:type="continuationSeparator" w:id="0">
    <w:p w14:paraId="12A1A057" w14:textId="77777777" w:rsidR="00613DC6" w:rsidRDefault="00613DC6" w:rsidP="00967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6FB15" w14:textId="620C61AA" w:rsidR="00967D0F" w:rsidRDefault="00967D0F">
    <w:pPr>
      <w:pStyle w:val="Intestazione"/>
    </w:pPr>
    <w:r>
      <w:rPr>
        <w:noProof/>
      </w:rPr>
      <w:drawing>
        <wp:inline distT="0" distB="0" distL="0" distR="0" wp14:anchorId="100B92A0" wp14:editId="09D135EB">
          <wp:extent cx="6120130" cy="433070"/>
          <wp:effectExtent l="0" t="0" r="127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4330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D0F"/>
    <w:rsid w:val="00244932"/>
    <w:rsid w:val="00351163"/>
    <w:rsid w:val="003C27D9"/>
    <w:rsid w:val="00613DC6"/>
    <w:rsid w:val="0066139B"/>
    <w:rsid w:val="008E2D16"/>
    <w:rsid w:val="00967D0F"/>
    <w:rsid w:val="00CB7115"/>
    <w:rsid w:val="00EE3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3ADEB67"/>
  <w15:chartTrackingRefBased/>
  <w15:docId w15:val="{B8274535-DD0A-F84E-8BCA-04AD14DC3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67D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967D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67D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67D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67D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67D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67D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67D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67D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67D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967D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67D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67D0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67D0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67D0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67D0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67D0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67D0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67D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67D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67D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67D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67D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67D0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67D0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67D0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67D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67D0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67D0F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967D0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7D0F"/>
  </w:style>
  <w:style w:type="paragraph" w:styleId="Pidipagina">
    <w:name w:val="footer"/>
    <w:basedOn w:val="Normale"/>
    <w:link w:val="PidipaginaCarattere"/>
    <w:uiPriority w:val="99"/>
    <w:unhideWhenUsed/>
    <w:rsid w:val="00967D0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67D0F"/>
  </w:style>
  <w:style w:type="character" w:styleId="Collegamentoipertestuale">
    <w:name w:val="Hyperlink"/>
    <w:rsid w:val="00967D0F"/>
    <w:rPr>
      <w:color w:val="0000FF"/>
      <w:u w:val="single"/>
    </w:rPr>
  </w:style>
  <w:style w:type="paragraph" w:customStyle="1" w:styleId="p1">
    <w:name w:val="p1"/>
    <w:basedOn w:val="Normale"/>
    <w:rsid w:val="00967D0F"/>
    <w:pPr>
      <w:spacing w:after="0" w:line="240" w:lineRule="auto"/>
    </w:pPr>
    <w:rPr>
      <w:rFonts w:ascii="Helvetica" w:eastAsia="Times New Roman" w:hAnsi="Helvetica" w:cs="Times New Roman"/>
      <w:color w:val="000000"/>
      <w:kern w:val="0"/>
      <w:sz w:val="17"/>
      <w:szCs w:val="17"/>
      <w:lang w:eastAsia="it-IT"/>
      <w14:ligatures w14:val="none"/>
    </w:rPr>
  </w:style>
  <w:style w:type="character" w:customStyle="1" w:styleId="s1">
    <w:name w:val="s1"/>
    <w:basedOn w:val="Carpredefinitoparagrafo"/>
    <w:rsid w:val="00967D0F"/>
    <w:rPr>
      <w:rFonts w:ascii="Helvetica" w:hAnsi="Helvetica" w:hint="default"/>
      <w:sz w:val="14"/>
      <w:szCs w:val="14"/>
    </w:rPr>
  </w:style>
  <w:style w:type="table" w:styleId="Grigliatabella">
    <w:name w:val="Table Grid"/>
    <w:basedOn w:val="Tabellanormale"/>
    <w:uiPriority w:val="39"/>
    <w:rsid w:val="00967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2">
    <w:name w:val="p2"/>
    <w:basedOn w:val="Normale"/>
    <w:rsid w:val="00CB7115"/>
    <w:pPr>
      <w:spacing w:after="0" w:line="240" w:lineRule="auto"/>
    </w:pPr>
    <w:rPr>
      <w:rFonts w:ascii="Helvetica" w:eastAsia="Times New Roman" w:hAnsi="Helvetica" w:cs="Times New Roman"/>
      <w:color w:val="000000"/>
      <w:kern w:val="0"/>
      <w:sz w:val="12"/>
      <w:szCs w:val="12"/>
      <w:lang w:eastAsia="it-IT"/>
      <w14:ligatures w14:val="none"/>
    </w:rPr>
  </w:style>
  <w:style w:type="character" w:customStyle="1" w:styleId="s3">
    <w:name w:val="s3"/>
    <w:basedOn w:val="Carpredefinitoparagrafo"/>
    <w:rsid w:val="00CB7115"/>
    <w:rPr>
      <w:rFonts w:ascii="Courier New" w:hAnsi="Courier New" w:cs="Courier New" w:hint="default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MIC89400P@istruzione.it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777</Words>
  <Characters>4433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Brigida Di Marcello</dc:creator>
  <cp:keywords/>
  <dc:description/>
  <cp:lastModifiedBy>Brigida Di Marcello</cp:lastModifiedBy>
  <cp:revision>3</cp:revision>
  <dcterms:created xsi:type="dcterms:W3CDTF">2026-01-29T07:16:00Z</dcterms:created>
  <dcterms:modified xsi:type="dcterms:W3CDTF">2026-01-29T07:25:00Z</dcterms:modified>
</cp:coreProperties>
</file>