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3975"/>
        <w:gridCol w:w="2445"/>
        <w:tblGridChange w:id="0">
          <w:tblGrid>
            <w:gridCol w:w="2790"/>
            <w:gridCol w:w="3975"/>
            <w:gridCol w:w="244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Scuola Primaria  classi quinte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a.s. 2021/22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PROGRAMMAZIONE PER COMPETENZE: SCIENZE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utilizza le sue conoscenze matematiche e scientifico-tecnologiche per trovare e giustificare soluzioni ai problemi real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Competenza da certificare  al termine della Primaria: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e disponibilità ad usare l’insieme delle         conoscenze e delle metodologie possedute per spiegare il mondo che ci circonda, sapendo identificare le problematiche   traendo le conclusioni che siano basate su fatti comprovati e comporta la comprensione dei cambiamenti determinati dall’attività umana e la consapevolezza della responsabilità di ciascun cittadino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NUCLEO  1 Oggetti, materiali e trasformazioni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.1a. Osservare e descrivere lo svolgersi dei fatti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1b. Formula domande e propone semplici esperimenti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 a1 Individuare, nell’osservazione di esperienze concrete alcuni concetti scientifici quali: dimensioni spaziali, peso, peso specifico, forza movimento, pressione, temperatura, calore, ecc.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1.a2 Cominciare a riconoscere regolarità nei fenomeni e a costruire in modo elementare il concetto di energia.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1.a3 Osservare,  utilizzare, e quando è possibile costruire semplici strumenti di misura: recipienti per misure di volume/capacità( bilance a molla, ecc.) imparando a servirsi di unità convenzionali.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Nucleo tematico: 2 Osservare e sperimentare sul campo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Obiettivi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2a Elabora semplici modelli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2b Espone ciò che ha sperimentato utilizzando il linguaggio appropriato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  Conoscere e descrivere  il movimento dei diversi oggetti celesti.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Nucleo tematico:  3  L’uomo, i viventi e l’ambiente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Traguardi di competenza disciplinare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3a.Riconosce le principali caratteristiche e i modi di vivere di organismi animali e vegetali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3b Ha atteggiamenti di rispetto e cura verso se stesso e l’ambiente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3.a1  Conoscere e descrivere il funzionamento del corpo e dei diversi apparati che lo compongono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3a.2  Acquisire le prime informazioni sulla sessualità e la riproduzione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3a.3 Avere cura della propria salute dal punto di vista motorio, alimentare ed igienico.</w:t>
            </w:r>
            <w:r w:rsidDel="00000000" w:rsidR="00000000" w:rsidRPr="00000000">
              <w:rPr>
                <w:rtl w:val="0"/>
              </w:rPr>
              <w:t xml:space="preserve"> (obiettivo trasversale con ed. civica)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3a.4 Osserva le trasformazioni ambientali e in particolare quelle conseguenti all’azione modificatrice dell’uomo. </w:t>
            </w:r>
            <w:r w:rsidDel="00000000" w:rsidR="00000000" w:rsidRPr="00000000">
              <w:rPr>
                <w:rtl w:val="0"/>
              </w:rPr>
              <w:t xml:space="preserve"> (obiettivo trasversale con ed. civica)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Attività e 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Trasformazioni  della materia e dell’energia: forza lavoro, calore e luce.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L’Universo e i corpi celesti.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Il sole e il sistema solare.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Terra, la Luna, i fenomeni celesti e la forza di gravità sulla terra.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Calore e temperatura.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Lavoro e spostamento.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Movimenti di rotazione e rivoluzione terrestre.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Terra, il suolo e l’ambiente-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fenomeni della quotidianità: luce elettrica, suono, elettricità.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Corpo e cellule: l’organismo.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Dalle cellule ai tessuti, agli organi, ai sistemi e apparati.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sensi: olfatto, gusto, tatto, vista, udito.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locomotore e ossa.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muscolare, muscoli (volontari, involontari) e cuore.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nervoso centrale (cervello), periferico e autonomo.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Nutrirsi, assimilare ed eliminare rifiuti: materia, energia e sistema digerente.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respiratorio, bronchi e polmoni.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circolatorio e sangue.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escretore.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Sistema riproduttore (organi genitali e fecondazione)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Strategia didattica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Cooperative learning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Mappe concettuali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Tabelle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E- tutoring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Ricerche formato cartaceo e digitale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Lavori individuali e collettivi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C5512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C551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+gYituqi1xEH77g2iGzSmxa2w==">AMUW2mXBZwlsvQUJVy0JR6ei/4m/16mf1yunR/y8FVX9YWzRy39VrbMyxzvD0UKGe/VnlOYt+W9QPqUoj4l0JauNGJ3fzeT+f6uL5gi/O+hzZFNl+VROVK8=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2021-09-29T09:54:00Z</dcterms:created>
  <dc:creator>Annalisa</dc:creator>
</cp:coreProperties>
</file>